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1938563" cy="1166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563" cy="116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Open Sans Light" w:cs="Open Sans Light" w:eastAsia="Open Sans Light" w:hAnsi="Open Sans Light"/>
          <w:color w:val="000000"/>
          <w:sz w:val="36"/>
          <w:szCs w:val="36"/>
        </w:rPr>
      </w:pPr>
      <w:bookmarkStart w:colFirst="0" w:colLast="0" w:name="_jjxe55iqnq2c" w:id="0"/>
      <w:bookmarkEnd w:id="0"/>
      <w:r w:rsidDel="00000000" w:rsidR="00000000" w:rsidRPr="00000000">
        <w:rPr>
          <w:rFonts w:ascii="Open Sans Light" w:cs="Open Sans Light" w:eastAsia="Open Sans Light" w:hAnsi="Open Sans Light"/>
          <w:color w:val="000000"/>
          <w:sz w:val="36"/>
          <w:szCs w:val="36"/>
          <w:rtl w:val="0"/>
        </w:rPr>
        <w:t xml:space="preserve">ALT Annual General Meeting 2021 - Proxy voting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4035"/>
        <w:tblGridChange w:id="0">
          <w:tblGrid>
            <w:gridCol w:w="4575"/>
            <w:gridCol w:w="4035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 am an Individual, Certified, or Honorary Life Member of ALT OR I am the representative of an Organisational Member of ALT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 in the case of this particular proxy vote).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Family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If (and only if) I am the representative of an Organisational Member of ALT, the name of the organisation 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 am appointing this person to act as my proxy at the ALT AGM 2021: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The Chair of ALT OR _______________________ (insert name - this option applies only for representatives of organisational members)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direct The Chair OR _______________________ (insert name - this option applies only for representatives of organisational members) to vote as she or he chooses on my behalf OR I direct The Chair to vote as I instruct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apply).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If and only if I am directing The Chair to vote as I instruct, my instruction is as follows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RESOLUTION 1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IT IS HEREBY RESOLVED THAT the 2020-2021</w:t>
              <w:br w:type="textWrapping"/>
              <w:t xml:space="preserve">Annual Report and Accounts be approved.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VOTE FOR    VOTE AGAINST     ABSTAIN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RESOLUTION 2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IT IS HEREBY RESOLVED THAT David Cadwallader &amp; Co Ltd, Accountants, of Chesterton, be re-appointed as Auditors for the 2021-2022 Accounts.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VOTE FOR    VOTE AGAINST     ABSTAIN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Email the form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maren.deepwell@alt.ac.uk</w:t>
        </w:r>
      </w:hyperlink>
      <w:r w:rsidDel="00000000" w:rsidR="00000000" w:rsidRPr="00000000">
        <w:rPr>
          <w:rtl w:val="0"/>
        </w:rPr>
        <w:t xml:space="preserve"> by no later than 17.00 BST on 14 June 2021. 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.0000000000002" w:top="1440.0000000000002" w:left="1411.6535433070867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45"/>
      </w:tabs>
      <w:ind w:left="0" w:firstLine="0"/>
      <w:rPr>
        <w:color w:val="07994f"/>
        <w:sz w:val="12"/>
        <w:szCs w:val="12"/>
      </w:rPr>
    </w:pPr>
    <w:r w:rsidDel="00000000" w:rsidR="00000000" w:rsidRPr="00000000">
      <w:rPr>
        <w:color w:val="07994f"/>
        <w:sz w:val="12"/>
        <w:szCs w:val="12"/>
        <w:rtl w:val="0"/>
      </w:rPr>
      <w:t xml:space="preserve">______________________________________________________________________________________________________________________________________________________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45"/>
      </w:tabs>
      <w:ind w:left="0" w:firstLine="0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alt.ac.uk</w:t>
      <w:tab/>
    </w:r>
    <w:r w:rsidDel="00000000" w:rsidR="00000000" w:rsidRP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highlight w:val="white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80" w:before="200" w:lineRule="auto"/>
    </w:pPr>
    <w:rPr>
      <w:color w:val="07994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60" w:lineRule="auto"/>
    </w:pPr>
    <w:rPr>
      <w:color w:val="07994f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1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80" w:lineRule="auto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en.deepwell@alt.ac.uk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